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C" w:rsidRDefault="0066392C">
      <w:r>
        <w:t>от 09.06.2018</w:t>
      </w:r>
    </w:p>
    <w:p w:rsidR="0066392C" w:rsidRDefault="0066392C"/>
    <w:p w:rsidR="0066392C" w:rsidRDefault="006639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6392C" w:rsidRDefault="0066392C">
      <w:r>
        <w:t>Общество с ограниченной ответственностью «Всевземком» ИНН 4703132086</w:t>
      </w:r>
    </w:p>
    <w:p w:rsidR="0066392C" w:rsidRDefault="006639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392C"/>
    <w:rsid w:val="00045D12"/>
    <w:rsid w:val="0052439B"/>
    <w:rsid w:val="0066392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